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39" w:rsidRPr="00690C39" w:rsidRDefault="00690C39" w:rsidP="00690C39">
      <w:pPr>
        <w:jc w:val="center"/>
        <w:rPr>
          <w:b/>
        </w:rPr>
      </w:pPr>
      <w:bookmarkStart w:id="0" w:name="_GoBack"/>
      <w:r w:rsidRPr="00690C39">
        <w:rPr>
          <w:b/>
        </w:rPr>
        <w:t>Муниципальное общеобразовательное учреждение</w:t>
      </w:r>
    </w:p>
    <w:p w:rsidR="00690C39" w:rsidRPr="00690C39" w:rsidRDefault="00690C39" w:rsidP="00690C39">
      <w:pPr>
        <w:pStyle w:val="a3"/>
        <w:ind w:left="-142"/>
        <w:jc w:val="center"/>
        <w:rPr>
          <w:b/>
        </w:rPr>
      </w:pPr>
      <w:r w:rsidRPr="00690C39">
        <w:rPr>
          <w:b/>
        </w:rPr>
        <w:t>«ШКОЛА-ИНТЕРНАТ СРЕДНЕГО ОБЩЕГО ОБРАЗОВАНИЯ с. НЫДА»</w:t>
      </w:r>
    </w:p>
    <w:p w:rsidR="00690C39" w:rsidRPr="00380F55" w:rsidRDefault="00690C39" w:rsidP="00690C3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-592365</wp:posOffset>
                </wp:positionH>
                <wp:positionV relativeFrom="paragraph">
                  <wp:posOffset>62539</wp:posOffset>
                </wp:positionV>
                <wp:extent cx="696087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087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65pt,4.9pt" to="501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" strokeweight="4.75pt">
                <v:stroke linestyle="thickThin"/>
              </v:line>
            </w:pict>
          </mc:Fallback>
        </mc:AlternateContent>
      </w:r>
    </w:p>
    <w:bookmarkEnd w:id="0"/>
    <w:p w:rsidR="00690C39" w:rsidRDefault="00690C39" w:rsidP="00690C39">
      <w:pPr>
        <w:shd w:val="clear" w:color="auto" w:fill="FFFFFF"/>
        <w:ind w:left="5529"/>
        <w:jc w:val="right"/>
        <w:rPr>
          <w:sz w:val="20"/>
          <w:szCs w:val="20"/>
        </w:rPr>
      </w:pPr>
    </w:p>
    <w:p w:rsidR="00690C39" w:rsidRDefault="00690C39" w:rsidP="00690C39">
      <w:pPr>
        <w:shd w:val="clear" w:color="auto" w:fill="FFFFFF"/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690C39" w:rsidRDefault="00690C39" w:rsidP="00690C39">
      <w:pPr>
        <w:shd w:val="clear" w:color="auto" w:fill="FFFFFF"/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приказу МОУ «Школа-интернат среднего </w:t>
      </w:r>
    </w:p>
    <w:p w:rsidR="00690C39" w:rsidRDefault="00690C39" w:rsidP="00690C39">
      <w:pPr>
        <w:shd w:val="clear" w:color="auto" w:fill="FFFFFF"/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>общего образования с. Ныда»</w:t>
      </w:r>
    </w:p>
    <w:p w:rsidR="00690C39" w:rsidRDefault="00690C39" w:rsidP="00690C39">
      <w:pPr>
        <w:shd w:val="clear" w:color="auto" w:fill="FFFFFF"/>
        <w:ind w:left="5529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06.11.2015 №435</w:t>
      </w:r>
    </w:p>
    <w:p w:rsidR="00690C39" w:rsidRDefault="00690C39" w:rsidP="00690C39">
      <w:pPr>
        <w:ind w:left="5529"/>
        <w:jc w:val="right"/>
        <w:rPr>
          <w:b/>
          <w:sz w:val="20"/>
          <w:szCs w:val="20"/>
        </w:rPr>
      </w:pPr>
    </w:p>
    <w:p w:rsidR="00690C39" w:rsidRDefault="00690C39" w:rsidP="00690C39">
      <w:pPr>
        <w:tabs>
          <w:tab w:val="left" w:pos="900"/>
        </w:tabs>
        <w:jc w:val="center"/>
        <w:rPr>
          <w:color w:val="FF0000"/>
          <w:sz w:val="28"/>
          <w:szCs w:val="28"/>
        </w:rPr>
      </w:pPr>
    </w:p>
    <w:p w:rsidR="00690C39" w:rsidRDefault="00690C39" w:rsidP="00690C39">
      <w:pPr>
        <w:shd w:val="clear" w:color="auto" w:fill="FFFFFF"/>
        <w:ind w:left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План основных мероприятий </w:t>
      </w:r>
      <w:r>
        <w:rPr>
          <w:rFonts w:eastAsia="Calibri"/>
          <w:b/>
        </w:rPr>
        <w:br/>
        <w:t xml:space="preserve">в рамках месячника профессиональной ориентации учащихся </w:t>
      </w:r>
    </w:p>
    <w:p w:rsidR="00690C39" w:rsidRDefault="00690C39" w:rsidP="00690C39">
      <w:pPr>
        <w:shd w:val="clear" w:color="auto" w:fill="FFFFFF"/>
        <w:ind w:left="709"/>
        <w:jc w:val="center"/>
        <w:rPr>
          <w:rFonts w:eastAsia="Calibri"/>
          <w:b/>
        </w:rPr>
      </w:pPr>
      <w:r>
        <w:rPr>
          <w:rFonts w:eastAsia="Calibri"/>
          <w:b/>
        </w:rPr>
        <w:t>«Знакомство с профессиями»</w:t>
      </w:r>
    </w:p>
    <w:p w:rsidR="00690C39" w:rsidRDefault="00690C39" w:rsidP="00690C39">
      <w:pPr>
        <w:shd w:val="clear" w:color="auto" w:fill="FFFFFF"/>
        <w:ind w:left="709"/>
        <w:jc w:val="center"/>
        <w:rPr>
          <w:sz w:val="20"/>
          <w:szCs w:val="20"/>
        </w:rPr>
      </w:pPr>
      <w:r>
        <w:rPr>
          <w:rFonts w:eastAsia="Calibri"/>
          <w:b/>
        </w:rPr>
        <w:t>в МОУ «Школа-интернат среднего общего образования с. Ныда»</w:t>
      </w:r>
    </w:p>
    <w:p w:rsidR="00690C39" w:rsidRDefault="00690C39" w:rsidP="00690C39">
      <w:pPr>
        <w:jc w:val="center"/>
        <w:rPr>
          <w:rFonts w:eastAsia="Calibri"/>
          <w:b/>
          <w:color w:val="FF0000"/>
        </w:rPr>
      </w:pPr>
    </w:p>
    <w:tbl>
      <w:tblPr>
        <w:tblW w:w="10320" w:type="dxa"/>
        <w:jc w:val="center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136"/>
        <w:gridCol w:w="2027"/>
        <w:gridCol w:w="3389"/>
      </w:tblGrid>
      <w:tr w:rsidR="00690C39" w:rsidTr="00690C39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90C39" w:rsidTr="00690C39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90C39" w:rsidTr="00690C39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день профессионального самоопределения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Вакуева А. Н. </w:t>
            </w: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Малинина М. Э. </w:t>
            </w:r>
          </w:p>
        </w:tc>
      </w:tr>
      <w:tr w:rsidR="00690C39" w:rsidTr="00690C39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встречи учащихся 9, 10 классов с представителями  ГКУ ЯНАО Центр занятости населения г. Надыма «Мое профессиональное будущее»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Салиндер С. В., представителями  ГКУ ЯНАО Центр занятости населения г. Надыма</w:t>
            </w:r>
          </w:p>
        </w:tc>
      </w:tr>
      <w:tr w:rsidR="00690C39" w:rsidTr="00690C39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открытых профориентационных мероприятий с учащимися Надымского района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Вакуева А. Н. 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</w:tr>
      <w:tr w:rsidR="00690C39" w:rsidTr="00690C39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родителями (законными представителями), имеющими детей с ограниченными возможностями здоровья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Л. Н.</w:t>
            </w: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Поддубная Т. В.</w:t>
            </w:r>
          </w:p>
        </w:tc>
      </w:tr>
      <w:tr w:rsidR="00690C39" w:rsidTr="00690C39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Профориентационная диагностика и консультирование обучающихся с использованием теста «Профориентатор» (9 классы)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16.11.2015,</w:t>
            </w: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Малинина М. Э.</w:t>
            </w:r>
          </w:p>
        </w:tc>
      </w:tr>
      <w:tr w:rsidR="00690C39" w:rsidTr="00690C39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встреч с представителями различных сфер профессиональной деятельности </w:t>
            </w:r>
          </w:p>
          <w:p w:rsidR="00690C39" w:rsidRDefault="00690C39" w:rsidP="00DB0E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 (Быкова С.С.)</w:t>
            </w:r>
          </w:p>
          <w:p w:rsidR="00690C39" w:rsidRDefault="00690C39" w:rsidP="00DB0E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пожарный (</w:t>
            </w:r>
            <w:proofErr w:type="spellStart"/>
            <w:r>
              <w:rPr>
                <w:sz w:val="22"/>
                <w:szCs w:val="22"/>
              </w:rPr>
              <w:t>Сегой</w:t>
            </w:r>
            <w:proofErr w:type="spellEnd"/>
            <w:r>
              <w:rPr>
                <w:sz w:val="22"/>
                <w:szCs w:val="22"/>
              </w:rPr>
              <w:t xml:space="preserve"> Р. А.)</w:t>
            </w:r>
          </w:p>
          <w:p w:rsidR="00690C39" w:rsidRDefault="00690C39" w:rsidP="00DB0E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экономиста (</w:t>
            </w:r>
            <w:proofErr w:type="spellStart"/>
            <w:r>
              <w:rPr>
                <w:sz w:val="22"/>
                <w:szCs w:val="22"/>
              </w:rPr>
              <w:t>Шведина</w:t>
            </w:r>
            <w:proofErr w:type="spellEnd"/>
            <w:r>
              <w:rPr>
                <w:sz w:val="22"/>
                <w:szCs w:val="22"/>
              </w:rPr>
              <w:t xml:space="preserve"> И.В.)</w:t>
            </w:r>
          </w:p>
          <w:p w:rsidR="00690C39" w:rsidRDefault="00690C39" w:rsidP="00DB0E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(</w:t>
            </w:r>
            <w:proofErr w:type="spellStart"/>
            <w:r>
              <w:rPr>
                <w:sz w:val="22"/>
                <w:szCs w:val="22"/>
              </w:rPr>
              <w:t>Жикина</w:t>
            </w:r>
            <w:proofErr w:type="spellEnd"/>
            <w:r>
              <w:rPr>
                <w:sz w:val="22"/>
                <w:szCs w:val="22"/>
              </w:rPr>
              <w:t xml:space="preserve"> Н. К.)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16.11.-14.12.2015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Черепнина О. А.</w:t>
            </w: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Вакуева А. Н.</w:t>
            </w: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Малинина М. Э.</w:t>
            </w:r>
          </w:p>
        </w:tc>
      </w:tr>
      <w:tr w:rsidR="00690C39" w:rsidTr="00690C39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профориентационных экскурсий на предприятия и в организации села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16.11.-14.12.2015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Динмухаметова Е. В.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</w:tc>
      </w:tr>
      <w:tr w:rsidR="00690C39" w:rsidTr="00690C39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Тематические классные часы, </w:t>
            </w: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Родительских собраний, посвященных важности правильного и своевременного выбора сферы профессиональной деятельности</w:t>
            </w:r>
          </w:p>
          <w:p w:rsidR="00690C39" w:rsidRDefault="00690C39" w:rsidP="00DB0EC0">
            <w:pPr>
              <w:numPr>
                <w:ilvl w:val="0"/>
                <w:numId w:val="1"/>
              </w:numPr>
              <w:rPr>
                <w:bCs/>
              </w:rPr>
            </w:pPr>
            <w:r>
              <w:t>Деловая игра для старшеклассников и их родителей</w:t>
            </w:r>
            <w:r>
              <w:rPr>
                <w:bCs/>
                <w:sz w:val="22"/>
                <w:szCs w:val="22"/>
              </w:rPr>
              <w:t xml:space="preserve"> «</w:t>
            </w:r>
            <w:r>
              <w:rPr>
                <w:bCs/>
              </w:rPr>
              <w:t>«</w:t>
            </w:r>
            <w:r>
              <w:t>Кем быть? Или не быть?</w:t>
            </w:r>
            <w:r>
              <w:rPr>
                <w:bCs/>
              </w:rPr>
              <w:t>»</w:t>
            </w:r>
          </w:p>
          <w:p w:rsidR="00690C39" w:rsidRDefault="00690C39" w:rsidP="00DB0EC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Профильное обучение: готов ли мой ребенок?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30.11.2015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Вакуева А. Н. </w:t>
            </w: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Малинина М. Э.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Малинина М. Э. 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</w:tr>
      <w:tr w:rsidR="00690C39" w:rsidTr="00690C39">
        <w:trPr>
          <w:trHeight w:val="750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проведение:</w:t>
            </w:r>
          </w:p>
          <w:p w:rsidR="00690C39" w:rsidRDefault="00690C39" w:rsidP="00DB0E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тематических выставок, посвященных сферам профессиональной деятельности;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21.11.2015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Пустошкина Н. Г.</w:t>
            </w:r>
          </w:p>
        </w:tc>
      </w:tr>
      <w:tr w:rsidR="00690C39" w:rsidTr="00690C39">
        <w:trPr>
          <w:trHeight w:val="540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урок (5 классы)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Пустошкина Н. Г.</w:t>
            </w:r>
          </w:p>
        </w:tc>
      </w:tr>
      <w:tr w:rsidR="00690C39" w:rsidTr="00690C39">
        <w:trPr>
          <w:trHeight w:val="1065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проведение:</w:t>
            </w:r>
          </w:p>
          <w:p w:rsidR="00690C39" w:rsidRDefault="00690C39" w:rsidP="00DB0E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конкурсов рисунков (1-7 класс)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ind w:left="390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/>
          <w:p w:rsidR="00690C39" w:rsidRDefault="00690C39">
            <w:r>
              <w:t>16.11.- 30.11</w:t>
            </w:r>
          </w:p>
          <w:p w:rsidR="00690C39" w:rsidRDefault="00690C39"/>
          <w:p w:rsidR="00690C39" w:rsidRDefault="00690C39"/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Кляйн О. В.,</w:t>
            </w: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А. Ю.</w:t>
            </w: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Поддубная Т. В.</w:t>
            </w:r>
          </w:p>
        </w:tc>
      </w:tr>
      <w:tr w:rsidR="00690C39" w:rsidTr="00690C39">
        <w:trPr>
          <w:trHeight w:val="278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эссе (8-11)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r>
              <w:t>16.11.- 30.11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Кириленкова Н. Ф.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</w:tr>
      <w:tr w:rsidR="00690C39" w:rsidTr="00690C39">
        <w:trPr>
          <w:trHeight w:val="750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инсценировка-презентация (8-11) профессии (выбор будущей профессии, сферы профессиональной деятельности)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39" w:rsidRDefault="00690C39"/>
          <w:p w:rsidR="00690C39" w:rsidRDefault="00690C39">
            <w:r>
              <w:t>24.11.2015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690C39" w:rsidTr="00690C39">
        <w:trPr>
          <w:trHeight w:val="1035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профориентационных игр,  дебатов и др.</w:t>
            </w:r>
          </w:p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профориентационная игра (11 класс);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18.11.2015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Малинина М. Э. 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</w:tr>
      <w:tr w:rsidR="00690C39" w:rsidTr="00690C39">
        <w:trPr>
          <w:trHeight w:val="55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с элементами тренинга (10 класс)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23.11.2015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Вакуева А. Н. 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</w:tr>
      <w:tr w:rsidR="00690C39" w:rsidTr="00690C39">
        <w:trPr>
          <w:trHeight w:val="497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профессионального самоопределения (9а, 9б)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26.11.2015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Малинина М. Э.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</w:tr>
      <w:tr w:rsidR="00690C39" w:rsidTr="00690C39">
        <w:trPr>
          <w:trHeight w:val="510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личностного роста (8 а, 8б)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28.11.2015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Вакуева А. Н.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</w:tr>
      <w:tr w:rsidR="00690C39" w:rsidTr="00690C39">
        <w:trPr>
          <w:trHeight w:val="58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дискуссионная встреча «Профессии в сфере ЖКХ» (8-9)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20.11.2015</w:t>
            </w:r>
          </w:p>
          <w:p w:rsidR="00690C39" w:rsidRDefault="00690C39">
            <w:pPr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C39" w:rsidRDefault="00690C39">
            <w:pPr>
              <w:rPr>
                <w:sz w:val="22"/>
                <w:szCs w:val="22"/>
              </w:rPr>
            </w:pPr>
          </w:p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Черепнина О. А.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39" w:rsidRDefault="00690C3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 мире профессий» (6-7)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Л. Н.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  <w:rPr>
                <w:sz w:val="22"/>
                <w:szCs w:val="22"/>
              </w:rPr>
            </w:pPr>
            <w:proofErr w:type="spellStart"/>
            <w:r>
              <w:t>конкурсно</w:t>
            </w:r>
            <w:proofErr w:type="spellEnd"/>
            <w:r>
              <w:t>-игровая программа «Ярмарка  профессий» (5-8)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Балданова Т. Б.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</w:pPr>
            <w:r>
              <w:t>игра-путешествие «Дорога в страну профессий» (1-4)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Г. В.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</w:pPr>
            <w:r>
              <w:t>поле чудес «Профессии вокруг нас» (9-11)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Нядонги И. Х.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  <w:jc w:val="both"/>
            </w:pPr>
            <w:r>
              <w:t>игра «Ты выбираешь профессию» (1-4)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Нуриева Н. И.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</w:pPr>
            <w:r>
              <w:t>познавательная игра «Труд красит человека» (5-8)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Пяк А. Л.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</w:pPr>
            <w:r>
              <w:t>конкурсная игра «Марафон профессий»  (1-4)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Вэнго И. О.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</w:pPr>
            <w:r>
              <w:t>деловая игра «Мир профессий и твоё место в нем»(8-9)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Худи Р. Н.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</w:pPr>
            <w:r>
              <w:t>игра-конкурс «Путешествие в мир профессий» (2-5)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Салиндер А. И.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</w:pPr>
            <w:r>
              <w:t>викторина «Угадай профессию» (5-8)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Л. М.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</w:pPr>
            <w:r>
              <w:t>путешествие в мир профессий  «Кем быть?» (5-6)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Тымчишин Л. С.</w:t>
            </w:r>
          </w:p>
        </w:tc>
      </w:tr>
      <w:tr w:rsidR="00690C39" w:rsidTr="00690C39">
        <w:trPr>
          <w:trHeight w:val="4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39" w:rsidRDefault="00690C3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 w:rsidP="00DB0EC0">
            <w:pPr>
              <w:numPr>
                <w:ilvl w:val="0"/>
                <w:numId w:val="2"/>
              </w:numPr>
              <w:ind w:left="0" w:firstLine="390"/>
            </w:pPr>
            <w:r>
              <w:t>интеллектуальный конкурс «Есть много профессий хороших и разных» (7-8)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39" w:rsidRDefault="0069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Ядне Н. П.</w:t>
            </w:r>
          </w:p>
        </w:tc>
      </w:tr>
    </w:tbl>
    <w:p w:rsidR="00690C39" w:rsidRDefault="00690C39" w:rsidP="00690C39">
      <w:pPr>
        <w:jc w:val="center"/>
        <w:rPr>
          <w:rFonts w:eastAsia="Calibri"/>
          <w:b/>
          <w:color w:val="FF0000"/>
        </w:rPr>
      </w:pPr>
    </w:p>
    <w:p w:rsidR="00F26E62" w:rsidRDefault="00F26E62"/>
    <w:sectPr w:rsidR="00F26E62" w:rsidSect="00690C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74E"/>
    <w:multiLevelType w:val="hybridMultilevel"/>
    <w:tmpl w:val="5D2E0F76"/>
    <w:lvl w:ilvl="0" w:tplc="8D86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A5670"/>
    <w:multiLevelType w:val="hybridMultilevel"/>
    <w:tmpl w:val="8EEC5858"/>
    <w:lvl w:ilvl="0" w:tplc="8D86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3B"/>
    <w:rsid w:val="0059363B"/>
    <w:rsid w:val="00690C39"/>
    <w:rsid w:val="00F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C39"/>
    <w:pPr>
      <w:spacing w:after="120"/>
    </w:pPr>
  </w:style>
  <w:style w:type="character" w:customStyle="1" w:styleId="a4">
    <w:name w:val="Основной текст Знак"/>
    <w:basedOn w:val="a0"/>
    <w:link w:val="a3"/>
    <w:rsid w:val="00690C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C39"/>
    <w:pPr>
      <w:spacing w:after="120"/>
    </w:pPr>
  </w:style>
  <w:style w:type="character" w:customStyle="1" w:styleId="a4">
    <w:name w:val="Основной текст Знак"/>
    <w:basedOn w:val="a0"/>
    <w:link w:val="a3"/>
    <w:rsid w:val="00690C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2015-11-16T06:53:00Z</dcterms:created>
  <dcterms:modified xsi:type="dcterms:W3CDTF">2015-11-16T06:54:00Z</dcterms:modified>
</cp:coreProperties>
</file>